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                     </w:t>
            </w:r>
            <w:r w:rsidRPr="005C20E7">
              <w:rPr>
                <w:rFonts w:ascii="Arial" w:hAnsi="Arial"/>
                <w:sz w:val="18"/>
              </w:rPr>
              <w:t>de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EA2DDD">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Réalisé par:</w:t>
      </w:r>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EA2DDD">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EA2DDD"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r>
        <w:rPr>
          <w:rFonts w:ascii="Arial"/>
          <w:b/>
          <w:i/>
        </w:rPr>
        <w:t xml:space="preserve">le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EA2DDD">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EA2DDD">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EA2DD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EA2DD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EA2DD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EA2DD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EA2DD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EA2DD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EA2DD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EA2DD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EA2DD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EA2DD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EA2DD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EA2DDD">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EA2DD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EA2DD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EA2DD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EA2DD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EA2DD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EA2DD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EA2DD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EA2DD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EA2DD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EA2DD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EA2DD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EA2DD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EA2DDD">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EA2DD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EA2DD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EA2DD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EA2DD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EA2DD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EA2DD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EA2DDD">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EA2DD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EA2DD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EA2DD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EA2DD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EA2DD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EA2DD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EA2DD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EA2DD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EA2DD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EA2DD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EA2DD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EA2DDD">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EA2DD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EA2DD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EA2DD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EA2DD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EA2DD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EA2DD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EA2DD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EA2DD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EA2DD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EA2DD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EA2DD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EA2DD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EA2DD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EA2DD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EA2DD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EA2DDD">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EA2DD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EA2DD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EA2DD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EA2DD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EA2DD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EA2DD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EA2DD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EA2DD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EA2DD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EA2DD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EA2DD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EA2DD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EA2DD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EA2DD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EA2DD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EA2DD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EA2DD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EA2DD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EA2DD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EA2DD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EA2DD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r>
        <w:t>' , '</w:t>
      </w:r>
      <w:r w:rsidR="00245A5F">
        <w:t>Gestion utilisateur</w:t>
      </w:r>
      <w:r>
        <w:t>' et '</w:t>
      </w:r>
      <w:r w:rsidR="00245A5F">
        <w:t>gestion de stock</w:t>
      </w:r>
      <w:r>
        <w:t>'.</w:t>
      </w:r>
      <w:r w:rsidR="00EA2DDD">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EA2DDD"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r w:rsidRPr="00CC4A84">
        <w:t>un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r w:rsidRPr="00450C0C">
        <w:rPr>
          <w:spacing w:val="-2"/>
          <w:sz w:val="24"/>
        </w:rPr>
        <w:t>un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r>
        <w:t>SCRUM:</w:t>
      </w:r>
      <w:bookmarkEnd w:id="19"/>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-Le Scrum Master</w:t>
      </w:r>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 xml:space="preserve">Le </w:t>
      </w:r>
      <w:proofErr w:type="spellStart"/>
      <w:r>
        <w:t>product</w:t>
      </w:r>
      <w:proofErr w:type="spellEnd"/>
      <w:r>
        <w:rPr>
          <w:spacing w:val="3"/>
        </w:rPr>
        <w:t xml:space="preserve"> </w:t>
      </w:r>
      <w:proofErr w:type="spellStart"/>
      <w:r>
        <w:t>backlog</w:t>
      </w:r>
      <w:bookmarkEnd w:id="20"/>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proofErr w:type="spellStart"/>
      <w:r>
        <w:t>backlog</w:t>
      </w:r>
      <w:bookmarkEnd w:id="21"/>
      <w:proofErr w:type="spellEnd"/>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spellStart"/>
      <w:r>
        <w:rPr>
          <w:bCs/>
          <w:sz w:val="24"/>
        </w:rPr>
        <w:t>nom,id,type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L'équipe Scrum de notre projet se compose de:</w:t>
      </w:r>
      <w:bookmarkEnd w:id="46"/>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 xml:space="preserve">Le </w:t>
      </w:r>
      <w:proofErr w:type="spellStart"/>
      <w:r>
        <w:t>backlog</w:t>
      </w:r>
      <w:proofErr w:type="spellEnd"/>
      <w:r>
        <w:t xml:space="preserve"> du</w:t>
      </w:r>
      <w:r>
        <w:rPr>
          <w:spacing w:val="7"/>
        </w:rPr>
        <w:t xml:space="preserve"> </w:t>
      </w:r>
      <w:r w:rsidR="00D744C7">
        <w:t>produits</w:t>
      </w:r>
      <w:r>
        <w:t>:</w:t>
      </w:r>
      <w:bookmarkEnd w:id="48"/>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r w:rsidRPr="009E185E">
              <w:rPr>
                <w:sz w:val="24"/>
              </w:rPr>
              <w:t>et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04E44C8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r w:rsidR="000520AF">
              <w:rPr>
                <w:sz w:val="24"/>
              </w:rPr>
              <w:t>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391A33B"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1D0065">
              <w:rPr>
                <w:spacing w:val="-3"/>
                <w:sz w:val="24"/>
              </w:rPr>
              <w:t>donner</w:t>
            </w:r>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EA2DDD">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EA2DDD"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34FE6DE8"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profil</w:t>
      </w:r>
      <w:r w:rsidR="00986FD7">
        <w:t xml:space="preserve"> </w:t>
      </w:r>
      <w:r>
        <w:t>.</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proofErr w:type="spellStart"/>
      <w:r>
        <w:t>Backlog</w:t>
      </w:r>
      <w:proofErr w:type="spellEnd"/>
      <w:r>
        <w:t xml:space="preserve">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l’inscrit,*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Figure 3.1:diagramme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 «S’Inscrire»:</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 «</w:t>
      </w:r>
      <w:r>
        <w:rPr>
          <w:i/>
        </w:rPr>
        <w:t xml:space="preserve">S’Inscrire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Figure 3.2:diagramme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S’authentifier »</w:t>
      </w:r>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Figure 3.3:diagramme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 «gérer profil»:</w:t>
      </w:r>
      <w:bookmarkEnd w:id="69"/>
    </w:p>
    <w:p w14:paraId="5B280571" w14:textId="77777777" w:rsidR="009332F7" w:rsidRDefault="000C1D1D">
      <w:pPr>
        <w:pStyle w:val="BodyText"/>
        <w:spacing w:before="36" w:after="6" w:line="451" w:lineRule="auto"/>
        <w:ind w:left="460" w:right="1232"/>
      </w:pPr>
      <w:r>
        <w:t>Le diagramme de cas d'utilisation «gérer profil» comprend consulter et modification. Cette figure décrit en détail le cas d’utilisation «gérer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3.4:diagramme de cas d'utilisation «gérer </w:t>
      </w:r>
      <w:proofErr w:type="spellStart"/>
      <w:r>
        <w:rPr>
          <w:b/>
          <w:sz w:val="20"/>
        </w:rPr>
        <w:t>profil»</w:t>
      </w:r>
      <w:bookmarkStart w:id="70" w:name="Le_cas_d’utilisation_«gérer_les_codes»:"/>
      <w:bookmarkEnd w:id="70"/>
      <w:r w:rsidR="00141C2E">
        <w:rPr>
          <w:b/>
          <w:sz w:val="20"/>
        </w:rPr>
        <w:t>ss</w:t>
      </w:r>
      <w:proofErr w:type="spellEnd"/>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Figure 3.8:Diagramme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Figure 3.9:Diagramme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 «</w:t>
      </w:r>
      <w:r>
        <w:rPr>
          <w:b/>
          <w:i/>
          <w:sz w:val="24"/>
        </w:rPr>
        <w:t>gérer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Figure 3.10:Diagramme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 «Authentification</w:t>
      </w:r>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 «Gere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Gere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Diagramme d’Activité « inscription»</w:t>
      </w:r>
      <w:bookmarkEnd w:id="84"/>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 xml:space="preserve">Figure :Diagramme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Dans le chapitre précédent, nous avons présenté notre premier sprint. Dans ce chapitre, nous poursuivrons notre projet d'obtenir le deuxième sprint qui est base sur les fonctionnalité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proofErr w:type="spellStart"/>
      <w:r>
        <w:t>Backlog</w:t>
      </w:r>
      <w:proofErr w:type="spellEnd"/>
      <w:r>
        <w:t xml:space="preserve">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r>
              <w:rPr>
                <w:sz w:val="24"/>
              </w:rPr>
              <w:t>tâche</w:t>
            </w:r>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peux  </w:t>
            </w:r>
            <w:r w:rsidR="0051062C">
              <w:rPr>
                <w:sz w:val="24"/>
              </w:rPr>
              <w:t>re</w:t>
            </w:r>
            <w:r w:rsidR="0051062C" w:rsidRPr="00CD1B23">
              <w:rPr>
                <w:sz w:val="24"/>
              </w:rPr>
              <w:t>chercher</w:t>
            </w:r>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 «</w:t>
            </w:r>
            <w:r w:rsidR="0051062C">
              <w:rPr>
                <w:sz w:val="24"/>
              </w:rPr>
              <w:t>re</w:t>
            </w:r>
            <w:r w:rsidR="0051062C" w:rsidRPr="00CD1B23">
              <w:rPr>
                <w:sz w:val="24"/>
              </w:rPr>
              <w:t>cherche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cherche d’un produit</w:t>
            </w:r>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 «</w:t>
            </w:r>
            <w:r w:rsidR="0051062C">
              <w:rPr>
                <w:sz w:val="24"/>
              </w:rPr>
              <w:t>re</w:t>
            </w:r>
            <w:r w:rsidR="0051062C" w:rsidRPr="00CD1B23">
              <w:rPr>
                <w:sz w:val="24"/>
              </w:rPr>
              <w:t>cherche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 «</w:t>
            </w:r>
            <w:r w:rsidR="00A62E83">
              <w:rPr>
                <w:sz w:val="24"/>
              </w:rPr>
              <w:t xml:space="preserve">donne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 «</w:t>
            </w:r>
            <w:r w:rsidR="00A62E83">
              <w:rPr>
                <w:sz w:val="24"/>
              </w:rPr>
              <w:t>donne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 «</w:t>
            </w:r>
            <w:r w:rsidR="00A62E83">
              <w:rPr>
                <w:sz w:val="24"/>
              </w:rPr>
              <w:t>donne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r>
              <w:rPr>
                <w:sz w:val="24"/>
              </w:rPr>
              <w:t>la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 «consulte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 «consulte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 «consulte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En tant que utilisateur,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r>
              <w:rPr>
                <w:sz w:val="24"/>
              </w:rPr>
              <w:t>«gestion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 «gestion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 «gestion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En tant que utilisateur,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 «gestion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 «gestion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 «gestion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Le tableau ci-dessous comporte les spécification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r>
              <w:rPr>
                <w:sz w:val="24"/>
              </w:rPr>
              <w:t>responsable</w:t>
            </w:r>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Figure 4.1:diagramme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 «</w:t>
      </w:r>
      <w:r w:rsidR="008D4188" w:rsidRPr="008D4188">
        <w:t>Gérer le panier</w:t>
      </w:r>
      <w:r>
        <w:t>»:</w:t>
      </w:r>
      <w:bookmarkEnd w:id="101"/>
    </w:p>
    <w:p w14:paraId="3F6DA6A1" w14:textId="49995D6B" w:rsidR="009332F7" w:rsidRDefault="000C1D1D">
      <w:pPr>
        <w:pStyle w:val="BodyText"/>
        <w:spacing w:before="40" w:line="276" w:lineRule="auto"/>
        <w:ind w:left="460" w:right="373"/>
      </w:pPr>
      <w:r>
        <w:t>Le diagramme de cas d'utilisation «</w:t>
      </w:r>
      <w:r w:rsidR="008D4188">
        <w:t>Gérer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 «</w:t>
      </w:r>
      <w:r w:rsidR="008D4188">
        <w:rPr>
          <w:sz w:val="24"/>
        </w:rPr>
        <w:t>Gérer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Figure 4.2:diagramme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 «</w:t>
      </w:r>
      <w:r w:rsidR="00773351">
        <w:t>Consulte par Avatar</w:t>
      </w:r>
      <w:r>
        <w:t>»:</w:t>
      </w:r>
      <w:bookmarkEnd w:id="103"/>
    </w:p>
    <w:p w14:paraId="2DE048D5" w14:textId="07BC608B" w:rsidR="009332F7" w:rsidRDefault="000C1D1D">
      <w:pPr>
        <w:pStyle w:val="BodyText"/>
        <w:spacing w:before="72"/>
        <w:ind w:left="460"/>
      </w:pPr>
      <w:r>
        <w:t>Cette figure décrit en détail le cas d’utilisation «</w:t>
      </w:r>
      <w:r w:rsidR="003365BA">
        <w:t>Consulte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Figure 4.3:diagramme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 «</w:t>
      </w:r>
      <w:r w:rsidR="008A30DA">
        <w:t>Donne les avis</w:t>
      </w:r>
      <w:r>
        <w:t>»:</w:t>
      </w:r>
      <w:bookmarkEnd w:id="105"/>
    </w:p>
    <w:p w14:paraId="127E5DBA" w14:textId="706FBE93" w:rsidR="009332F7" w:rsidRDefault="000C1D1D">
      <w:pPr>
        <w:pStyle w:val="BodyText"/>
        <w:spacing w:before="36" w:line="280" w:lineRule="auto"/>
        <w:ind w:left="460" w:right="464"/>
      </w:pPr>
      <w:r>
        <w:t>Le diagramme de cas d'utilisation «</w:t>
      </w:r>
      <w:r w:rsidR="008A30DA">
        <w:t>Donne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 «</w:t>
      </w:r>
      <w:r w:rsidR="008A30DA">
        <w:t>Donne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 «</w:t>
      </w:r>
      <w:r>
        <w:t>Donne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Figure 4.6:Diagramme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 «</w:t>
      </w:r>
      <w:r w:rsidRPr="00641917">
        <w:rPr>
          <w:b/>
          <w:i/>
          <w:sz w:val="24"/>
        </w:rPr>
        <w:t>Consulte par Avatar</w:t>
      </w:r>
      <w:r w:rsidR="000C1D1D">
        <w:rPr>
          <w:b/>
          <w:sz w:val="24"/>
        </w:rPr>
        <w:t>» :</w:t>
      </w:r>
    </w:p>
    <w:p w14:paraId="55D7CACB" w14:textId="19868201" w:rsidR="009332F7" w:rsidRDefault="000C1D1D">
      <w:pPr>
        <w:spacing w:before="131"/>
        <w:ind w:left="498" w:right="419"/>
        <w:jc w:val="center"/>
        <w:rPr>
          <w:b/>
          <w:sz w:val="20"/>
        </w:rPr>
      </w:pPr>
      <w:r>
        <w:rPr>
          <w:b/>
          <w:sz w:val="20"/>
        </w:rPr>
        <w:t>Figure 4.7:Diagramme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w:t>
      </w:r>
      <w:proofErr w:type="spellStart"/>
      <w:r>
        <w:t>Activiter</w:t>
      </w:r>
      <w:bookmarkEnd w:id="113"/>
      <w:proofErr w:type="spellEnd"/>
    </w:p>
    <w:p w14:paraId="09CA1538" w14:textId="3A1DB51C" w:rsidR="00EE1263" w:rsidRDefault="00EE1263" w:rsidP="00EE1263">
      <w:pPr>
        <w:pStyle w:val="Heading2"/>
        <w:tabs>
          <w:tab w:val="left" w:pos="1180"/>
          <w:tab w:val="left" w:pos="1181"/>
        </w:tabs>
        <w:spacing w:before="206"/>
      </w:pPr>
      <w:bookmarkStart w:id="114" w:name="_Toc90237942"/>
      <w:r>
        <w:t>Diagramme d’Activité «Consulter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 «Donne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Donne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 xml:space="preserve">Figure :Diagramme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Chapitre 5: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*Gestion des commande clients  *Gestion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proofErr w:type="spellStart"/>
      <w:r>
        <w:t>Backlog</w:t>
      </w:r>
      <w:proofErr w:type="spellEnd"/>
      <w:r>
        <w:t xml:space="preserve">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(*Gestion des commande clients  *Gestion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r>
              <w:rPr>
                <w:sz w:val="24"/>
              </w:rPr>
              <w:t>«</w:t>
            </w:r>
            <w:r w:rsidR="00A11601">
              <w:rPr>
                <w:sz w:val="24"/>
              </w:rPr>
              <w:t>commendes</w:t>
            </w:r>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 «demande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 «</w:t>
            </w:r>
            <w:r w:rsidR="00A11601">
              <w:rPr>
                <w:sz w:val="24"/>
              </w:rPr>
              <w:t>commendes</w:t>
            </w:r>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r>
              <w:rPr>
                <w:sz w:val="24"/>
              </w:rPr>
              <w:t>d’utilisateurs.</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«ajouter</w:t>
            </w:r>
          </w:p>
          <w:p w14:paraId="0CC83957" w14:textId="77777777" w:rsidR="006253C6" w:rsidRDefault="006253C6" w:rsidP="00565159">
            <w:pPr>
              <w:pStyle w:val="TableParagraph"/>
              <w:spacing w:line="261" w:lineRule="exact"/>
              <w:ind w:left="109"/>
              <w:rPr>
                <w:sz w:val="24"/>
              </w:rPr>
            </w:pPr>
            <w:r>
              <w:rPr>
                <w:sz w:val="24"/>
              </w:rPr>
              <w:t>compte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r>
              <w:rPr>
                <w:sz w:val="24"/>
              </w:rPr>
              <w:t>d’utilisateurs.</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67C16ACD" w14:textId="77777777" w:rsidR="006253C6" w:rsidRDefault="006253C6" w:rsidP="00565159">
            <w:pPr>
              <w:pStyle w:val="TableParagraph"/>
              <w:spacing w:line="264" w:lineRule="exact"/>
              <w:ind w:left="109"/>
              <w:rPr>
                <w:sz w:val="24"/>
              </w:rPr>
            </w:pPr>
            <w:r>
              <w:rPr>
                <w:sz w:val="24"/>
              </w:rPr>
              <w:t>compte».</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r>
              <w:rPr>
                <w:sz w:val="24"/>
              </w:rPr>
              <w:t>d’utilisateurs.</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5D81E7A7" w14:textId="77777777" w:rsidR="006253C6" w:rsidRDefault="006253C6" w:rsidP="00565159">
            <w:pPr>
              <w:pStyle w:val="TableParagraph"/>
              <w:spacing w:line="261" w:lineRule="exact"/>
              <w:ind w:left="109"/>
              <w:rPr>
                <w:sz w:val="24"/>
              </w:rPr>
            </w:pPr>
            <w:r>
              <w:rPr>
                <w:sz w:val="24"/>
              </w:rPr>
              <w:t>«supprimer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r>
              <w:rPr>
                <w:sz w:val="24"/>
              </w:rPr>
              <w:t>compte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r>
              <w:rPr>
                <w:sz w:val="24"/>
              </w:rPr>
              <w:t>«consulter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r>
              <w:rPr>
                <w:sz w:val="24"/>
              </w:rPr>
              <w:t>compte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r>
              <w:rPr>
                <w:sz w:val="24"/>
              </w:rPr>
              <w:t>d’utilisation,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r>
              <w:rPr>
                <w:sz w:val="24"/>
              </w:rPr>
              <w:t xml:space="preserve">«consulter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r>
              <w:rPr>
                <w:b/>
                <w:sz w:val="24"/>
              </w:rPr>
              <w:t>stocks</w:t>
            </w:r>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r>
              <w:rPr>
                <w:b/>
                <w:sz w:val="24"/>
              </w:rPr>
              <w:t>stocks</w:t>
            </w:r>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tous les </w:t>
            </w:r>
            <w:r>
              <w:rPr>
                <w:b/>
                <w:sz w:val="24"/>
              </w:rPr>
              <w:t>produit</w:t>
            </w:r>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357C4518" w14:textId="77777777" w:rsidR="006253C6" w:rsidRDefault="006253C6" w:rsidP="00565159">
            <w:pPr>
              <w:pStyle w:val="TableParagraph"/>
              <w:spacing w:line="264" w:lineRule="exact"/>
              <w:ind w:left="109"/>
              <w:rPr>
                <w:sz w:val="24"/>
              </w:rPr>
            </w:pPr>
            <w:r>
              <w:rPr>
                <w:sz w:val="24"/>
              </w:rPr>
              <w:t>les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r>
              <w:rPr>
                <w:sz w:val="24"/>
              </w:rPr>
              <w:t>produit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En tant qu’administrateur, je peux supprimer les produit.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r>
              <w:rPr>
                <w:sz w:val="24"/>
              </w:rPr>
              <w:t>«supprimer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r>
              <w:rPr>
                <w:sz w:val="24"/>
              </w:rPr>
              <w:t>produit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Table 5.1:Backlog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proofErr w:type="spellStart"/>
      <w:r>
        <w:t>Specifications</w:t>
      </w:r>
      <w:proofErr w:type="spellEnd"/>
      <w:r>
        <w:t xml:space="preserve"> fonctionnelles:</w:t>
      </w:r>
      <w:bookmarkEnd w:id="128"/>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r>
              <w:rPr>
                <w:sz w:val="24"/>
              </w:rPr>
              <w:t>utilisateur</w:t>
            </w:r>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Figure 5.1:diagramme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 «gérer d'utilisateur»:</w:t>
      </w:r>
      <w:bookmarkEnd w:id="133"/>
    </w:p>
    <w:p w14:paraId="523FFD73" w14:textId="77777777" w:rsidR="00475076" w:rsidRDefault="00475076" w:rsidP="00475076">
      <w:pPr>
        <w:pStyle w:val="BodyText"/>
        <w:spacing w:before="36" w:line="276" w:lineRule="auto"/>
        <w:ind w:left="460" w:right="464"/>
      </w:pPr>
      <w:r>
        <w:t xml:space="preserve">Le diagramme de cas d'utilisation «gérer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 «gérer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Figure 3.5:diagramme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 «</w:t>
      </w:r>
      <w:r w:rsidR="005F45EF" w:rsidRPr="005F45EF">
        <w:t>Gérer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 «</w:t>
      </w:r>
      <w:r w:rsidR="00EF4DB7" w:rsidRPr="005F45EF">
        <w:t>Gérer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 «</w:t>
      </w:r>
      <w:r w:rsidR="003365BA">
        <w:t>Gérer les commandes des clients</w:t>
      </w:r>
      <w:r>
        <w:t>»:</w:t>
      </w:r>
      <w:bookmarkEnd w:id="137"/>
    </w:p>
    <w:p w14:paraId="4ADD2DE9" w14:textId="359C33AF" w:rsidR="009332F7" w:rsidRDefault="000C1D1D">
      <w:pPr>
        <w:pStyle w:val="BodyText"/>
        <w:spacing w:before="201"/>
        <w:ind w:left="460"/>
      </w:pPr>
      <w:r>
        <w:t>Cette figure décrit en détail le cas d’utilisation «</w:t>
      </w:r>
      <w:r w:rsidR="005F45EF">
        <w:t>Gérer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Figure 5.3:diagramme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 «</w:t>
      </w:r>
      <w:r w:rsidR="00641917" w:rsidRPr="005F45EF">
        <w:t>Gérer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Figure 5.8:Diagramme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 «</w:t>
      </w:r>
      <w:r w:rsidR="00641917">
        <w:t>gérer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Figure 5.9:Diagramme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 «</w:t>
      </w:r>
      <w:r w:rsidR="00641917">
        <w:t>Gérer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Figure 5.10:Diagramme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w:t>
      </w:r>
      <w:proofErr w:type="spellStart"/>
      <w:r>
        <w:t>Activiter</w:t>
      </w:r>
      <w:bookmarkEnd w:id="148"/>
      <w:proofErr w:type="spellEnd"/>
    </w:p>
    <w:p w14:paraId="290B261D" w14:textId="09D0CFEF" w:rsidR="006C5DB1" w:rsidRDefault="006C5DB1" w:rsidP="006C5DB1">
      <w:pPr>
        <w:pStyle w:val="Heading2"/>
        <w:tabs>
          <w:tab w:val="left" w:pos="1180"/>
          <w:tab w:val="left" w:pos="1181"/>
        </w:tabs>
        <w:spacing w:before="206"/>
      </w:pPr>
      <w:bookmarkStart w:id="149" w:name="_Toc90237961"/>
      <w:r>
        <w:t>Diagramme d’Activité «Gere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 xml:space="preserve">Figure :Diagramme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r>
        <w:t>3:</w:t>
      </w:r>
      <w:bookmarkEnd w:id="154"/>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Figure 5.11:diagramme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Au cours de ce sprint, nous avons réalisé les derniers cas d’utilisation de notre projet. alors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617F2C" w14:textId="77777777" w:rsidR="00EA2DDD" w:rsidRDefault="00EA2DDD">
      <w:r>
        <w:separator/>
      </w:r>
    </w:p>
  </w:endnote>
  <w:endnote w:type="continuationSeparator" w:id="0">
    <w:p w14:paraId="67D94E3E" w14:textId="77777777" w:rsidR="00EA2DDD" w:rsidRDefault="00EA2D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EA2DDD">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BD10F3" w14:textId="77777777" w:rsidR="00EA2DDD" w:rsidRDefault="00EA2DDD">
      <w:r>
        <w:separator/>
      </w:r>
    </w:p>
  </w:footnote>
  <w:footnote w:type="continuationSeparator" w:id="0">
    <w:p w14:paraId="15423538" w14:textId="77777777" w:rsidR="00EA2DDD" w:rsidRDefault="00EA2D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520AF"/>
    <w:rsid w:val="0006042C"/>
    <w:rsid w:val="00080319"/>
    <w:rsid w:val="00090B93"/>
    <w:rsid w:val="000B570A"/>
    <w:rsid w:val="000B5F25"/>
    <w:rsid w:val="000C1D1D"/>
    <w:rsid w:val="000C46E4"/>
    <w:rsid w:val="000C5511"/>
    <w:rsid w:val="000E07CE"/>
    <w:rsid w:val="000E5C55"/>
    <w:rsid w:val="000F2437"/>
    <w:rsid w:val="000F5D70"/>
    <w:rsid w:val="00114C13"/>
    <w:rsid w:val="00141C2E"/>
    <w:rsid w:val="00142F84"/>
    <w:rsid w:val="00144942"/>
    <w:rsid w:val="001654D2"/>
    <w:rsid w:val="00171ABC"/>
    <w:rsid w:val="00171CCC"/>
    <w:rsid w:val="00175D7D"/>
    <w:rsid w:val="00184875"/>
    <w:rsid w:val="001848A8"/>
    <w:rsid w:val="00187E3A"/>
    <w:rsid w:val="00195C30"/>
    <w:rsid w:val="001971D2"/>
    <w:rsid w:val="001A3887"/>
    <w:rsid w:val="001B2FD9"/>
    <w:rsid w:val="001D0065"/>
    <w:rsid w:val="001D5278"/>
    <w:rsid w:val="002113D3"/>
    <w:rsid w:val="002446EF"/>
    <w:rsid w:val="00245A5F"/>
    <w:rsid w:val="002654FB"/>
    <w:rsid w:val="00270B9C"/>
    <w:rsid w:val="0028184A"/>
    <w:rsid w:val="002A34E9"/>
    <w:rsid w:val="002A47ED"/>
    <w:rsid w:val="002C7A5D"/>
    <w:rsid w:val="002E1FD7"/>
    <w:rsid w:val="00310F18"/>
    <w:rsid w:val="00312107"/>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917"/>
    <w:rsid w:val="00647233"/>
    <w:rsid w:val="00650D6A"/>
    <w:rsid w:val="00655B74"/>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38C4"/>
    <w:rsid w:val="008D4188"/>
    <w:rsid w:val="008E231B"/>
    <w:rsid w:val="008F2408"/>
    <w:rsid w:val="00911C79"/>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049A3"/>
    <w:rsid w:val="00B10DE5"/>
    <w:rsid w:val="00B37CE1"/>
    <w:rsid w:val="00B417B5"/>
    <w:rsid w:val="00B47CF7"/>
    <w:rsid w:val="00B9700B"/>
    <w:rsid w:val="00BA4F6D"/>
    <w:rsid w:val="00BB0202"/>
    <w:rsid w:val="00BC675B"/>
    <w:rsid w:val="00BD727F"/>
    <w:rsid w:val="00BE1988"/>
    <w:rsid w:val="00BF591D"/>
    <w:rsid w:val="00C23C5E"/>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A2DDD"/>
    <w:rsid w:val="00EB0DB2"/>
    <w:rsid w:val="00EE1263"/>
    <w:rsid w:val="00EE1326"/>
    <w:rsid w:val="00EF0EC5"/>
    <w:rsid w:val="00EF1FCF"/>
    <w:rsid w:val="00EF4DB7"/>
    <w:rsid w:val="00F21946"/>
    <w:rsid w:val="00F45A59"/>
    <w:rsid w:val="00F73883"/>
    <w:rsid w:val="00F740A2"/>
    <w:rsid w:val="00F811ED"/>
    <w:rsid w:val="00F861F1"/>
    <w:rsid w:val="00FA0065"/>
    <w:rsid w:val="00FA21D0"/>
    <w:rsid w:val="00FA751D"/>
    <w:rsid w:val="00FB155B"/>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1380</TotalTime>
  <Pages>43</Pages>
  <Words>5890</Words>
  <Characters>32401</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98</cp:revision>
  <dcterms:created xsi:type="dcterms:W3CDTF">2021-12-08T18:24:00Z</dcterms:created>
  <dcterms:modified xsi:type="dcterms:W3CDTF">2021-12-22T09:23:00Z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